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C8" w:rsidRDefault="00521490" w:rsidP="0017127E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11</w:t>
      </w:r>
    </w:p>
    <w:p w:rsidR="00521490" w:rsidRDefault="00521490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521490" w:rsidRDefault="00521490" w:rsidP="00521490">
      <w:pPr>
        <w:ind w:firstLine="709"/>
        <w:jc w:val="center"/>
        <w:rPr>
          <w:rFonts w:eastAsia="Calibri"/>
          <w:b/>
          <w:sz w:val="28"/>
          <w:szCs w:val="28"/>
        </w:rPr>
      </w:pPr>
      <w:r w:rsidRPr="00521490">
        <w:rPr>
          <w:rFonts w:eastAsia="Calibri"/>
          <w:b/>
          <w:sz w:val="28"/>
          <w:szCs w:val="28"/>
        </w:rPr>
        <w:t>Инструкция    для    участника    итогового    сочинения к комплекту тем итогового сочинения</w:t>
      </w:r>
    </w:p>
    <w:p w:rsidR="00521490" w:rsidRPr="00521490" w:rsidRDefault="00521490" w:rsidP="00521490">
      <w:pPr>
        <w:adjustRightInd/>
        <w:spacing w:before="261"/>
        <w:ind w:left="212" w:right="225" w:firstLine="708"/>
        <w:jc w:val="both"/>
        <w:rPr>
          <w:rFonts w:eastAsia="Times New Roman"/>
          <w:sz w:val="26"/>
          <w:szCs w:val="26"/>
          <w:lang w:eastAsia="en-US"/>
        </w:rPr>
      </w:pPr>
      <w:r w:rsidRPr="00521490">
        <w:rPr>
          <w:rFonts w:eastAsia="Times New Roman"/>
          <w:sz w:val="26"/>
          <w:szCs w:val="26"/>
          <w:lang w:eastAsia="en-US"/>
        </w:rPr>
        <w:t>Выберите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только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ОДНУ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из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предложенных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тем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итогового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сочинения,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в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бланке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регистрации</w:t>
      </w:r>
      <w:r w:rsidRPr="00521490">
        <w:rPr>
          <w:rFonts w:eastAsia="Times New Roman"/>
          <w:spacing w:val="27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</w:t>
      </w:r>
      <w:r w:rsidRPr="00521490">
        <w:rPr>
          <w:rFonts w:eastAsia="Times New Roman"/>
          <w:spacing w:val="9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бланке</w:t>
      </w:r>
      <w:r w:rsidRPr="00521490">
        <w:rPr>
          <w:rFonts w:eastAsia="Times New Roman"/>
          <w:spacing w:val="9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записи</w:t>
      </w:r>
      <w:r w:rsidRPr="00521490">
        <w:rPr>
          <w:rFonts w:eastAsia="Times New Roman"/>
          <w:spacing w:val="95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укажите</w:t>
      </w:r>
      <w:r w:rsidRPr="00521490">
        <w:rPr>
          <w:rFonts w:eastAsia="Times New Roman"/>
          <w:spacing w:val="93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номер</w:t>
      </w:r>
      <w:r w:rsidRPr="00521490">
        <w:rPr>
          <w:rFonts w:eastAsia="Times New Roman"/>
          <w:spacing w:val="9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выбранной</w:t>
      </w:r>
      <w:r w:rsidRPr="00521490">
        <w:rPr>
          <w:rFonts w:eastAsia="Times New Roman"/>
          <w:spacing w:val="9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темы</w:t>
      </w:r>
      <w:r w:rsidRPr="00521490">
        <w:rPr>
          <w:rFonts w:eastAsia="Times New Roman"/>
          <w:spacing w:val="9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итогового</w:t>
      </w:r>
      <w:r w:rsidRPr="00521490">
        <w:rPr>
          <w:rFonts w:eastAsia="Times New Roman"/>
          <w:spacing w:val="9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сочинения,</w:t>
      </w:r>
      <w:r w:rsidRPr="00521490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в бланке записи итогового сочинения перепишите название выбранной темы итогового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сочинения. Напишите сочинение-рассуждение на эту тему. Рекомендуемый объём – от 350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слов. Если в сочинении менее 250 слов (в подсчет включаются все слова, в том числе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служебные),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то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за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такую</w:t>
      </w:r>
      <w:r w:rsidRPr="00521490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работу</w:t>
      </w:r>
      <w:r w:rsidRPr="00521490">
        <w:rPr>
          <w:rFonts w:eastAsia="Times New Roman"/>
          <w:spacing w:val="-6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ставится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«незачёт».</w:t>
      </w:r>
    </w:p>
    <w:p w:rsidR="00521490" w:rsidRPr="00521490" w:rsidRDefault="00521490" w:rsidP="00521490">
      <w:pPr>
        <w:adjustRightInd/>
        <w:spacing w:before="2"/>
        <w:ind w:left="212" w:right="229" w:firstLine="708"/>
        <w:jc w:val="both"/>
        <w:rPr>
          <w:rFonts w:eastAsia="Times New Roman"/>
          <w:sz w:val="26"/>
          <w:szCs w:val="26"/>
          <w:lang w:eastAsia="en-US"/>
        </w:rPr>
      </w:pPr>
      <w:r w:rsidRPr="00521490">
        <w:rPr>
          <w:rFonts w:eastAsia="Times New Roman"/>
          <w:sz w:val="26"/>
          <w:szCs w:val="26"/>
          <w:lang w:eastAsia="en-US"/>
        </w:rPr>
        <w:t>Итоговое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сочинение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выполняется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самостоятельно.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Не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допускается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списывание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сочинения</w:t>
      </w:r>
      <w:r w:rsidRPr="00521490">
        <w:rPr>
          <w:rFonts w:eastAsia="Times New Roman"/>
          <w:spacing w:val="59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(фрагментов</w:t>
      </w:r>
      <w:r w:rsidRPr="00521490">
        <w:rPr>
          <w:rFonts w:eastAsia="Times New Roman"/>
          <w:spacing w:val="58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сочинения)</w:t>
      </w:r>
      <w:r w:rsidRPr="00521490">
        <w:rPr>
          <w:rFonts w:eastAsia="Times New Roman"/>
          <w:spacing w:val="59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из</w:t>
      </w:r>
      <w:r w:rsidRPr="00521490">
        <w:rPr>
          <w:rFonts w:eastAsia="Times New Roman"/>
          <w:spacing w:val="126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какого-либо</w:t>
      </w:r>
      <w:r w:rsidRPr="00521490">
        <w:rPr>
          <w:rFonts w:eastAsia="Times New Roman"/>
          <w:spacing w:val="12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источника</w:t>
      </w:r>
      <w:r w:rsidRPr="00521490">
        <w:rPr>
          <w:rFonts w:eastAsia="Times New Roman"/>
          <w:spacing w:val="123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или</w:t>
      </w:r>
      <w:r w:rsidRPr="00521490">
        <w:rPr>
          <w:rFonts w:eastAsia="Times New Roman"/>
          <w:spacing w:val="125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воспроизведение</w:t>
      </w:r>
      <w:r w:rsidRPr="00521490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по</w:t>
      </w:r>
      <w:r w:rsidRPr="00521490">
        <w:rPr>
          <w:rFonts w:eastAsia="Times New Roman"/>
          <w:spacing w:val="24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памяти</w:t>
      </w:r>
      <w:r w:rsidRPr="00521490">
        <w:rPr>
          <w:rFonts w:eastAsia="Times New Roman"/>
          <w:spacing w:val="28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чужого</w:t>
      </w:r>
      <w:r w:rsidRPr="00521490">
        <w:rPr>
          <w:rFonts w:eastAsia="Times New Roman"/>
          <w:spacing w:val="27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текста</w:t>
      </w:r>
      <w:r w:rsidRPr="00521490">
        <w:rPr>
          <w:rFonts w:eastAsia="Times New Roman"/>
          <w:spacing w:val="27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(работа</w:t>
      </w:r>
      <w:r w:rsidRPr="00521490">
        <w:rPr>
          <w:rFonts w:eastAsia="Times New Roman"/>
          <w:spacing w:val="24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другого</w:t>
      </w:r>
      <w:r w:rsidRPr="00521490">
        <w:rPr>
          <w:rFonts w:eastAsia="Times New Roman"/>
          <w:spacing w:val="27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участника,</w:t>
      </w:r>
      <w:r w:rsidRPr="00521490">
        <w:rPr>
          <w:rFonts w:eastAsia="Times New Roman"/>
          <w:spacing w:val="27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текст,</w:t>
      </w:r>
      <w:r w:rsidRPr="00521490">
        <w:rPr>
          <w:rFonts w:eastAsia="Times New Roman"/>
          <w:spacing w:val="24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опубликованный</w:t>
      </w:r>
      <w:r w:rsidRPr="00521490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в</w:t>
      </w:r>
      <w:r w:rsidRPr="00521490">
        <w:rPr>
          <w:rFonts w:eastAsia="Times New Roman"/>
          <w:spacing w:val="26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бумажном</w:t>
      </w:r>
      <w:r w:rsidRPr="00521490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</w:t>
      </w:r>
      <w:r w:rsidRPr="00521490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(или)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электронном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виде,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 др.).</w:t>
      </w:r>
    </w:p>
    <w:p w:rsidR="00521490" w:rsidRPr="00521490" w:rsidRDefault="00521490" w:rsidP="00521490">
      <w:pPr>
        <w:adjustRightInd/>
        <w:ind w:left="212" w:right="224" w:firstLine="708"/>
        <w:jc w:val="both"/>
        <w:rPr>
          <w:rFonts w:eastAsia="Times New Roman"/>
          <w:sz w:val="26"/>
          <w:szCs w:val="26"/>
          <w:lang w:eastAsia="en-US"/>
        </w:rPr>
      </w:pPr>
      <w:r w:rsidRPr="00521490">
        <w:rPr>
          <w:rFonts w:eastAsia="Times New Roman"/>
          <w:sz w:val="26"/>
          <w:szCs w:val="26"/>
          <w:lang w:eastAsia="en-US"/>
        </w:rPr>
        <w:t>Допускается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прямое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или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косвенное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цитирование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обязательной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ссылкой</w:t>
      </w:r>
      <w:r w:rsidRPr="00521490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на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источник (ссылка даётся в свободной форме). Объём цитирования не должен превышать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объём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Вашего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собственного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текста.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Если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сочинение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признано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несамостоятельным,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то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выставляется «незачёт» за работу в целом (такое сочинение не проверяется по критериям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оценивания).</w:t>
      </w:r>
    </w:p>
    <w:p w:rsidR="00521490" w:rsidRPr="00521490" w:rsidRDefault="00521490" w:rsidP="00521490">
      <w:pPr>
        <w:adjustRightInd/>
        <w:ind w:left="212" w:right="230" w:firstLine="708"/>
        <w:jc w:val="both"/>
        <w:rPr>
          <w:rFonts w:eastAsia="Times New Roman"/>
          <w:sz w:val="26"/>
          <w:szCs w:val="26"/>
          <w:lang w:eastAsia="en-US"/>
        </w:rPr>
      </w:pPr>
      <w:r w:rsidRPr="00521490">
        <w:rPr>
          <w:rFonts w:eastAsia="Times New Roman"/>
          <w:sz w:val="26"/>
          <w:szCs w:val="26"/>
          <w:lang w:eastAsia="en-US"/>
        </w:rPr>
        <w:t>В рамках заявленной темы сформулируйте свою позицию, докажите её, подкрепляя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аргументы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примерами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из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опубликованных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литературных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произведений.</w:t>
      </w:r>
      <w:r w:rsidRPr="00521490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proofErr w:type="gramStart"/>
      <w:r w:rsidRPr="00521490">
        <w:rPr>
          <w:rFonts w:eastAsia="Times New Roman"/>
          <w:sz w:val="26"/>
          <w:szCs w:val="26"/>
          <w:lang w:eastAsia="en-US"/>
        </w:rPr>
        <w:t>Можно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привлекать</w:t>
      </w:r>
      <w:r w:rsidRPr="00521490">
        <w:rPr>
          <w:rFonts w:eastAsia="Times New Roman"/>
          <w:spacing w:val="16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произведения</w:t>
      </w:r>
      <w:r w:rsidRPr="00521490">
        <w:rPr>
          <w:rFonts w:eastAsia="Times New Roman"/>
          <w:spacing w:val="20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устного</w:t>
      </w:r>
      <w:r w:rsidRPr="00521490">
        <w:rPr>
          <w:rFonts w:eastAsia="Times New Roman"/>
          <w:spacing w:val="16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народного</w:t>
      </w:r>
      <w:r w:rsidRPr="00521490">
        <w:rPr>
          <w:rFonts w:eastAsia="Times New Roman"/>
          <w:spacing w:val="16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творчества</w:t>
      </w:r>
      <w:r w:rsidRPr="00521490">
        <w:rPr>
          <w:rFonts w:eastAsia="Times New Roman"/>
          <w:spacing w:val="17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(за</w:t>
      </w:r>
      <w:r w:rsidRPr="00521490">
        <w:rPr>
          <w:rFonts w:eastAsia="Times New Roman"/>
          <w:spacing w:val="18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исключением</w:t>
      </w:r>
      <w:r w:rsidRPr="00521490">
        <w:rPr>
          <w:rFonts w:eastAsia="Times New Roman"/>
          <w:spacing w:val="16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малых</w:t>
      </w:r>
      <w:r w:rsidRPr="00521490">
        <w:rPr>
          <w:rFonts w:eastAsia="Times New Roman"/>
          <w:spacing w:val="17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жанров),</w:t>
      </w:r>
      <w:r w:rsidRPr="00521490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а</w:t>
      </w:r>
      <w:r w:rsidRPr="00521490">
        <w:rPr>
          <w:rFonts w:eastAsia="Times New Roman"/>
          <w:spacing w:val="35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также</w:t>
      </w:r>
      <w:r w:rsidRPr="00521490">
        <w:rPr>
          <w:rFonts w:eastAsia="Times New Roman"/>
          <w:spacing w:val="100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художественную,</w:t>
      </w:r>
      <w:r w:rsidRPr="00521490">
        <w:rPr>
          <w:rFonts w:eastAsia="Times New Roman"/>
          <w:spacing w:val="99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документальную,</w:t>
      </w:r>
      <w:r w:rsidRPr="00521490">
        <w:rPr>
          <w:rFonts w:eastAsia="Times New Roman"/>
          <w:spacing w:val="10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мемуарную,</w:t>
      </w:r>
      <w:r w:rsidRPr="00521490">
        <w:rPr>
          <w:rFonts w:eastAsia="Times New Roman"/>
          <w:spacing w:val="99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публицистическую,</w:t>
      </w:r>
      <w:r w:rsidRPr="00521490">
        <w:rPr>
          <w:rFonts w:eastAsia="Times New Roman"/>
          <w:spacing w:val="100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научную</w:t>
      </w:r>
      <w:r w:rsidRPr="00521490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научно-популярную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литературу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(в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том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числе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философскую,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психологическую,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литературоведческую,</w:t>
      </w:r>
      <w:r w:rsidRPr="00521490">
        <w:rPr>
          <w:rFonts w:eastAsia="Times New Roman"/>
          <w:spacing w:val="3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искусствоведческую),</w:t>
      </w:r>
      <w:r w:rsidRPr="00521490">
        <w:rPr>
          <w:rFonts w:eastAsia="Times New Roman"/>
          <w:spacing w:val="95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дневники,</w:t>
      </w:r>
      <w:r w:rsidRPr="00521490">
        <w:rPr>
          <w:rFonts w:eastAsia="Times New Roman"/>
          <w:spacing w:val="95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очерки,</w:t>
      </w:r>
      <w:r w:rsidRPr="00521490">
        <w:rPr>
          <w:rFonts w:eastAsia="Times New Roman"/>
          <w:spacing w:val="95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литературную</w:t>
      </w:r>
      <w:r w:rsidRPr="00521490">
        <w:rPr>
          <w:rFonts w:eastAsia="Times New Roman"/>
          <w:spacing w:val="96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критику</w:t>
      </w:r>
      <w:r w:rsidRPr="00521490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 другие произведения отечественной и мировой литературы.</w:t>
      </w:r>
      <w:proofErr w:type="gramEnd"/>
      <w:r w:rsidRPr="00521490">
        <w:rPr>
          <w:rFonts w:eastAsia="Times New Roman"/>
          <w:sz w:val="26"/>
          <w:szCs w:val="26"/>
          <w:lang w:eastAsia="en-US"/>
        </w:rPr>
        <w:t xml:space="preserve"> Достаточно опоры на один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текст</w:t>
      </w:r>
      <w:r w:rsidRPr="00521490">
        <w:rPr>
          <w:rFonts w:eastAsia="Times New Roman"/>
          <w:spacing w:val="16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(количество</w:t>
      </w:r>
      <w:r w:rsidRPr="00521490">
        <w:rPr>
          <w:rFonts w:eastAsia="Times New Roman"/>
          <w:spacing w:val="79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привлеченных</w:t>
      </w:r>
      <w:r w:rsidRPr="00521490">
        <w:rPr>
          <w:rFonts w:eastAsia="Times New Roman"/>
          <w:spacing w:val="79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текстов</w:t>
      </w:r>
      <w:r w:rsidRPr="00521490">
        <w:rPr>
          <w:rFonts w:eastAsia="Times New Roman"/>
          <w:spacing w:val="8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не</w:t>
      </w:r>
      <w:r w:rsidRPr="00521490">
        <w:rPr>
          <w:rFonts w:eastAsia="Times New Roman"/>
          <w:spacing w:val="80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так</w:t>
      </w:r>
      <w:r w:rsidRPr="00521490">
        <w:rPr>
          <w:rFonts w:eastAsia="Times New Roman"/>
          <w:spacing w:val="78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важно,</w:t>
      </w:r>
      <w:r w:rsidRPr="00521490">
        <w:rPr>
          <w:rFonts w:eastAsia="Times New Roman"/>
          <w:spacing w:val="79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как</w:t>
      </w:r>
      <w:r w:rsidRPr="00521490">
        <w:rPr>
          <w:rFonts w:eastAsia="Times New Roman"/>
          <w:spacing w:val="80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глубина</w:t>
      </w:r>
      <w:r w:rsidRPr="00521490">
        <w:rPr>
          <w:rFonts w:eastAsia="Times New Roman"/>
          <w:spacing w:val="80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раскрытия</w:t>
      </w:r>
      <w:r w:rsidRPr="00521490">
        <w:rPr>
          <w:rFonts w:eastAsia="Times New Roman"/>
          <w:spacing w:val="8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темы</w:t>
      </w:r>
      <w:r w:rsidRPr="00521490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</w:t>
      </w:r>
      <w:r w:rsidRPr="00521490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опорой на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литературный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материал).</w:t>
      </w:r>
    </w:p>
    <w:p w:rsidR="00521490" w:rsidRPr="00521490" w:rsidRDefault="00521490" w:rsidP="00521490">
      <w:pPr>
        <w:adjustRightInd/>
        <w:ind w:left="212" w:right="227" w:firstLine="708"/>
        <w:jc w:val="both"/>
        <w:rPr>
          <w:rFonts w:eastAsia="Times New Roman"/>
          <w:sz w:val="26"/>
          <w:szCs w:val="26"/>
          <w:lang w:eastAsia="en-US"/>
        </w:rPr>
      </w:pPr>
      <w:r w:rsidRPr="00521490">
        <w:rPr>
          <w:rFonts w:eastAsia="Times New Roman"/>
          <w:sz w:val="26"/>
          <w:szCs w:val="26"/>
          <w:lang w:eastAsia="en-US"/>
        </w:rPr>
        <w:t>Продумайте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композицию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сочинения.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Соблюдайте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речевые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орфографические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нормы</w:t>
      </w:r>
      <w:r w:rsidRPr="00521490">
        <w:rPr>
          <w:rFonts w:eastAsia="Times New Roman"/>
          <w:spacing w:val="27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(разрешается</w:t>
      </w:r>
      <w:r w:rsidRPr="00521490">
        <w:rPr>
          <w:rFonts w:eastAsia="Times New Roman"/>
          <w:spacing w:val="27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пользоваться</w:t>
      </w:r>
      <w:r w:rsidRPr="00521490">
        <w:rPr>
          <w:rFonts w:eastAsia="Times New Roman"/>
          <w:spacing w:val="27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орфографическим</w:t>
      </w:r>
      <w:r w:rsidRPr="00521490">
        <w:rPr>
          <w:rFonts w:eastAsia="Times New Roman"/>
          <w:spacing w:val="27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словарём).</w:t>
      </w:r>
      <w:r w:rsidRPr="00521490">
        <w:rPr>
          <w:rFonts w:eastAsia="Times New Roman"/>
          <w:spacing w:val="27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Сочинение</w:t>
      </w:r>
      <w:r w:rsidRPr="00521490">
        <w:rPr>
          <w:rFonts w:eastAsia="Times New Roman"/>
          <w:spacing w:val="28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пишите</w:t>
      </w:r>
      <w:r w:rsidRPr="00521490">
        <w:rPr>
          <w:rFonts w:eastAsia="Times New Roman"/>
          <w:spacing w:val="35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чётко</w:t>
      </w:r>
      <w:r w:rsidRPr="00521490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</w:t>
      </w:r>
      <w:r w:rsidRPr="00521490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разборчиво.</w:t>
      </w:r>
    </w:p>
    <w:p w:rsidR="005A37B8" w:rsidRDefault="00521490" w:rsidP="007E5E88">
      <w:pPr>
        <w:adjustRightInd/>
        <w:spacing w:before="1"/>
        <w:ind w:left="212" w:right="223" w:firstLine="708"/>
        <w:jc w:val="both"/>
        <w:rPr>
          <w:rFonts w:eastAsia="Calibri"/>
          <w:sz w:val="28"/>
          <w:szCs w:val="28"/>
        </w:rPr>
      </w:pPr>
      <w:r w:rsidRPr="00521490">
        <w:rPr>
          <w:rFonts w:eastAsia="Times New Roman"/>
          <w:sz w:val="26"/>
          <w:szCs w:val="26"/>
          <w:lang w:eastAsia="en-US"/>
        </w:rPr>
        <w:t>При</w:t>
      </w:r>
      <w:r w:rsidRPr="00521490">
        <w:rPr>
          <w:rFonts w:eastAsia="Times New Roman"/>
          <w:spacing w:val="18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оценке</w:t>
      </w:r>
      <w:r w:rsidRPr="00521490">
        <w:rPr>
          <w:rFonts w:eastAsia="Times New Roman"/>
          <w:spacing w:val="19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сочинения</w:t>
      </w:r>
      <w:r w:rsidRPr="00521490">
        <w:rPr>
          <w:rFonts w:eastAsia="Times New Roman"/>
          <w:spacing w:val="20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особое</w:t>
      </w:r>
      <w:r w:rsidRPr="00521490">
        <w:rPr>
          <w:rFonts w:eastAsia="Times New Roman"/>
          <w:spacing w:val="19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внимание</w:t>
      </w:r>
      <w:r w:rsidRPr="00521490">
        <w:rPr>
          <w:rFonts w:eastAsia="Times New Roman"/>
          <w:spacing w:val="23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уделяется</w:t>
      </w:r>
      <w:r w:rsidRPr="00521490">
        <w:rPr>
          <w:rFonts w:eastAsia="Times New Roman"/>
          <w:spacing w:val="2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соблюдению</w:t>
      </w:r>
      <w:r w:rsidRPr="00521490">
        <w:rPr>
          <w:rFonts w:eastAsia="Times New Roman"/>
          <w:spacing w:val="20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требований</w:t>
      </w:r>
      <w:r w:rsidRPr="00521490">
        <w:rPr>
          <w:rFonts w:eastAsia="Times New Roman"/>
          <w:spacing w:val="2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объёма</w:t>
      </w:r>
      <w:r w:rsidRPr="00521490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 самостоятельности написания сочинения, его соответствию выбранной теме, умениям</w:t>
      </w:r>
      <w:r w:rsidRPr="00521490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аргументировать</w:t>
      </w:r>
      <w:r w:rsidRPr="00521490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позицию</w:t>
      </w:r>
      <w:r w:rsidRPr="00521490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и</w:t>
      </w:r>
      <w:r w:rsidRPr="00521490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обоснованно привлекать</w:t>
      </w:r>
      <w:r w:rsidRPr="00521490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литературный</w:t>
      </w:r>
      <w:r w:rsidRPr="00521490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21490">
        <w:rPr>
          <w:rFonts w:eastAsia="Times New Roman"/>
          <w:sz w:val="26"/>
          <w:szCs w:val="26"/>
          <w:lang w:eastAsia="en-US"/>
        </w:rPr>
        <w:t>материал.</w:t>
      </w:r>
      <w:bookmarkStart w:id="0" w:name="_GoBack"/>
      <w:bookmarkEnd w:id="0"/>
    </w:p>
    <w:sectPr w:rsidR="005A37B8" w:rsidSect="009B7365">
      <w:footerReference w:type="default" r:id="rId9"/>
      <w:pgSz w:w="11906" w:h="16838"/>
      <w:pgMar w:top="851" w:right="851" w:bottom="851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C2" w:rsidRDefault="009445C2">
      <w:r>
        <w:separator/>
      </w:r>
    </w:p>
  </w:endnote>
  <w:endnote w:type="continuationSeparator" w:id="0">
    <w:p w:rsidR="009445C2" w:rsidRDefault="0094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C2" w:rsidRDefault="009445C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E5E88">
      <w:rPr>
        <w:noProof/>
      </w:rPr>
      <w:t>1</w:t>
    </w:r>
    <w:r>
      <w:fldChar w:fldCharType="end"/>
    </w:r>
  </w:p>
  <w:p w:rsidR="009445C2" w:rsidRDefault="009445C2">
    <w:pPr>
      <w:pStyle w:val="a6"/>
    </w:pPr>
  </w:p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C2" w:rsidRDefault="009445C2">
      <w:r>
        <w:separator/>
      </w:r>
    </w:p>
  </w:footnote>
  <w:footnote w:type="continuationSeparator" w:id="0">
    <w:p w:rsidR="009445C2" w:rsidRDefault="0094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B24"/>
    <w:multiLevelType w:val="hybridMultilevel"/>
    <w:tmpl w:val="3A227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802B7"/>
    <w:multiLevelType w:val="hybridMultilevel"/>
    <w:tmpl w:val="983254E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750A7"/>
    <w:multiLevelType w:val="multilevel"/>
    <w:tmpl w:val="9C9A2C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7845C3"/>
    <w:multiLevelType w:val="hybridMultilevel"/>
    <w:tmpl w:val="36A6E6A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01B72"/>
    <w:multiLevelType w:val="hybridMultilevel"/>
    <w:tmpl w:val="123CCA5E"/>
    <w:lvl w:ilvl="0" w:tplc="6C102D8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3607F9"/>
    <w:multiLevelType w:val="hybridMultilevel"/>
    <w:tmpl w:val="FD8C7466"/>
    <w:lvl w:ilvl="0" w:tplc="C94E2F30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307A94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2CF6BA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1044DB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1AEC19DE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DA4635D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F9F4A53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8DBCFD18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13C483D2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>
    <w:nsid w:val="116E6456"/>
    <w:multiLevelType w:val="multilevel"/>
    <w:tmpl w:val="226CCD18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>
    <w:nsid w:val="11BA38D3"/>
    <w:multiLevelType w:val="hybridMultilevel"/>
    <w:tmpl w:val="738A0D3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740F4C"/>
    <w:multiLevelType w:val="hybridMultilevel"/>
    <w:tmpl w:val="084205C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990096"/>
    <w:multiLevelType w:val="hybridMultilevel"/>
    <w:tmpl w:val="4356B348"/>
    <w:lvl w:ilvl="0" w:tplc="03E6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C1D69"/>
    <w:multiLevelType w:val="hybridMultilevel"/>
    <w:tmpl w:val="1C9874DE"/>
    <w:lvl w:ilvl="0" w:tplc="DF508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FAC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C3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AE3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8B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4AB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A8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9C97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52D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A15AF6"/>
    <w:multiLevelType w:val="hybridMultilevel"/>
    <w:tmpl w:val="A208A668"/>
    <w:lvl w:ilvl="0" w:tplc="7EEC89E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7CC092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B00775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A9663D9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5166A8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A48BB8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DC89A8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214711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B54604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2">
    <w:nsid w:val="1D836420"/>
    <w:multiLevelType w:val="hybridMultilevel"/>
    <w:tmpl w:val="CF1E2F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AE3725"/>
    <w:multiLevelType w:val="hybridMultilevel"/>
    <w:tmpl w:val="A5D4338A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15C41"/>
    <w:multiLevelType w:val="hybridMultilevel"/>
    <w:tmpl w:val="E5B05792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FE430D"/>
    <w:multiLevelType w:val="hybridMultilevel"/>
    <w:tmpl w:val="355EDCD0"/>
    <w:lvl w:ilvl="0" w:tplc="A2F07CE8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49E681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20A1C0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2F4553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3AC45F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87EA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90DDFC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72C143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A7CD5F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>
    <w:nsid w:val="2A8859F0"/>
    <w:multiLevelType w:val="hybridMultilevel"/>
    <w:tmpl w:val="0EB47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521DE3"/>
    <w:multiLevelType w:val="hybridMultilevel"/>
    <w:tmpl w:val="9F642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D92830"/>
    <w:multiLevelType w:val="hybridMultilevel"/>
    <w:tmpl w:val="EA7070F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E648C7"/>
    <w:multiLevelType w:val="hybridMultilevel"/>
    <w:tmpl w:val="7DC0BBBA"/>
    <w:lvl w:ilvl="0" w:tplc="3E50CC3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9A02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C0436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5882A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AD697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588FB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E1035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87A58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A466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F41A8B"/>
    <w:multiLevelType w:val="hybridMultilevel"/>
    <w:tmpl w:val="1EC010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CF5657"/>
    <w:multiLevelType w:val="hybridMultilevel"/>
    <w:tmpl w:val="378C6174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FB168B"/>
    <w:multiLevelType w:val="hybridMultilevel"/>
    <w:tmpl w:val="F7900924"/>
    <w:lvl w:ilvl="0" w:tplc="1988FE4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BFABD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86C2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51E05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DC17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980F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3A6E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1B2D6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0865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723CBC"/>
    <w:multiLevelType w:val="hybridMultilevel"/>
    <w:tmpl w:val="54B8709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5E0914"/>
    <w:multiLevelType w:val="hybridMultilevel"/>
    <w:tmpl w:val="7C64805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A45FC6"/>
    <w:multiLevelType w:val="hybridMultilevel"/>
    <w:tmpl w:val="082CFB2A"/>
    <w:lvl w:ilvl="0" w:tplc="03E6EA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EAD0812"/>
    <w:multiLevelType w:val="hybridMultilevel"/>
    <w:tmpl w:val="81A2C46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676F73"/>
    <w:multiLevelType w:val="hybridMultilevel"/>
    <w:tmpl w:val="A1C21B9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974CE2"/>
    <w:multiLevelType w:val="hybridMultilevel"/>
    <w:tmpl w:val="9790DE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A07B16"/>
    <w:multiLevelType w:val="hybridMultilevel"/>
    <w:tmpl w:val="9498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827FAC"/>
    <w:multiLevelType w:val="hybridMultilevel"/>
    <w:tmpl w:val="7A2ECB12"/>
    <w:lvl w:ilvl="0" w:tplc="26C6F2B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1692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7C4EE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DE8FF4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69962B2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BC69EF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6B07CE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C4A6D4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33B04AE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1">
    <w:nsid w:val="5D9D110F"/>
    <w:multiLevelType w:val="hybridMultilevel"/>
    <w:tmpl w:val="5F4655B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A155FE"/>
    <w:multiLevelType w:val="hybridMultilevel"/>
    <w:tmpl w:val="6F5EEE2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CF4799"/>
    <w:multiLevelType w:val="hybridMultilevel"/>
    <w:tmpl w:val="04B02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0651BD"/>
    <w:multiLevelType w:val="hybridMultilevel"/>
    <w:tmpl w:val="1D70DC4C"/>
    <w:lvl w:ilvl="0" w:tplc="FD6477D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3FE5D5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301A9FD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B6848BDA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931AD71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524CB8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A2CE518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4D5C2B6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9540B0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5">
    <w:nsid w:val="6B877148"/>
    <w:multiLevelType w:val="hybridMultilevel"/>
    <w:tmpl w:val="671E6F8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6F3F4B"/>
    <w:multiLevelType w:val="hybridMultilevel"/>
    <w:tmpl w:val="A5AE843E"/>
    <w:lvl w:ilvl="0" w:tplc="B7D28046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34CC03A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5324BF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A226202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AD6ED58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1040EAA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24AE9DA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BF0FFFC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1C46EB5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7">
    <w:nsid w:val="6F94420C"/>
    <w:multiLevelType w:val="hybridMultilevel"/>
    <w:tmpl w:val="0B0ADEB2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37C6F"/>
    <w:multiLevelType w:val="multilevel"/>
    <w:tmpl w:val="903A6798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39">
    <w:nsid w:val="759A568C"/>
    <w:multiLevelType w:val="hybridMultilevel"/>
    <w:tmpl w:val="EA80EE0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4D4698"/>
    <w:multiLevelType w:val="hybridMultilevel"/>
    <w:tmpl w:val="F238FAE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105ADA"/>
    <w:multiLevelType w:val="hybridMultilevel"/>
    <w:tmpl w:val="2ECEDEB2"/>
    <w:lvl w:ilvl="0" w:tplc="F29AAC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5FAC61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30C451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F8E6312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7D8146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EA4A40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0F6F5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FE2464AE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268157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2">
    <w:nsid w:val="7B5A6D44"/>
    <w:multiLevelType w:val="hybridMultilevel"/>
    <w:tmpl w:val="33607B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907EDC"/>
    <w:multiLevelType w:val="hybridMultilevel"/>
    <w:tmpl w:val="2B3618A4"/>
    <w:lvl w:ilvl="0" w:tplc="B95A4CA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DDE998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AC0198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7D43F7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78C1CC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0C0E45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CE81F0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2A02F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DD8D4F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4">
    <w:nsid w:val="7FB17A11"/>
    <w:multiLevelType w:val="hybridMultilevel"/>
    <w:tmpl w:val="8596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25"/>
  </w:num>
  <w:num w:numId="5">
    <w:abstractNumId w:val="3"/>
  </w:num>
  <w:num w:numId="6">
    <w:abstractNumId w:val="19"/>
  </w:num>
  <w:num w:numId="7">
    <w:abstractNumId w:val="15"/>
  </w:num>
  <w:num w:numId="8">
    <w:abstractNumId w:val="22"/>
  </w:num>
  <w:num w:numId="9">
    <w:abstractNumId w:val="24"/>
  </w:num>
  <w:num w:numId="10">
    <w:abstractNumId w:val="4"/>
  </w:num>
  <w:num w:numId="11">
    <w:abstractNumId w:val="44"/>
  </w:num>
  <w:num w:numId="12">
    <w:abstractNumId w:val="14"/>
  </w:num>
  <w:num w:numId="13">
    <w:abstractNumId w:val="9"/>
  </w:num>
  <w:num w:numId="14">
    <w:abstractNumId w:val="1"/>
  </w:num>
  <w:num w:numId="15">
    <w:abstractNumId w:val="21"/>
  </w:num>
  <w:num w:numId="16">
    <w:abstractNumId w:val="20"/>
  </w:num>
  <w:num w:numId="17">
    <w:abstractNumId w:val="0"/>
  </w:num>
  <w:num w:numId="18">
    <w:abstractNumId w:val="16"/>
  </w:num>
  <w:num w:numId="19">
    <w:abstractNumId w:val="26"/>
  </w:num>
  <w:num w:numId="20">
    <w:abstractNumId w:val="27"/>
  </w:num>
  <w:num w:numId="21">
    <w:abstractNumId w:val="40"/>
  </w:num>
  <w:num w:numId="22">
    <w:abstractNumId w:val="8"/>
  </w:num>
  <w:num w:numId="23">
    <w:abstractNumId w:val="12"/>
  </w:num>
  <w:num w:numId="24">
    <w:abstractNumId w:val="23"/>
  </w:num>
  <w:num w:numId="25">
    <w:abstractNumId w:val="17"/>
  </w:num>
  <w:num w:numId="26">
    <w:abstractNumId w:val="29"/>
  </w:num>
  <w:num w:numId="27">
    <w:abstractNumId w:val="42"/>
  </w:num>
  <w:num w:numId="28">
    <w:abstractNumId w:val="35"/>
  </w:num>
  <w:num w:numId="29">
    <w:abstractNumId w:val="28"/>
  </w:num>
  <w:num w:numId="30">
    <w:abstractNumId w:val="32"/>
  </w:num>
  <w:num w:numId="31">
    <w:abstractNumId w:val="7"/>
  </w:num>
  <w:num w:numId="32">
    <w:abstractNumId w:val="33"/>
  </w:num>
  <w:num w:numId="33">
    <w:abstractNumId w:val="18"/>
  </w:num>
  <w:num w:numId="34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11"/>
  </w:num>
  <w:num w:numId="37">
    <w:abstractNumId w:val="41"/>
  </w:num>
  <w:num w:numId="38">
    <w:abstractNumId w:val="43"/>
  </w:num>
  <w:num w:numId="39">
    <w:abstractNumId w:val="34"/>
  </w:num>
  <w:num w:numId="40">
    <w:abstractNumId w:val="36"/>
  </w:num>
  <w:num w:numId="41">
    <w:abstractNumId w:val="30"/>
  </w:num>
  <w:num w:numId="42">
    <w:abstractNumId w:val="6"/>
  </w:num>
  <w:num w:numId="43">
    <w:abstractNumId w:val="38"/>
  </w:num>
  <w:num w:numId="44">
    <w:abstractNumId w:val="3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0"/>
    <w:rsid w:val="00001C2A"/>
    <w:rsid w:val="000138FA"/>
    <w:rsid w:val="00045BBC"/>
    <w:rsid w:val="000616B3"/>
    <w:rsid w:val="00064834"/>
    <w:rsid w:val="000C3DE9"/>
    <w:rsid w:val="00103C7E"/>
    <w:rsid w:val="001250B8"/>
    <w:rsid w:val="001275E5"/>
    <w:rsid w:val="00137A46"/>
    <w:rsid w:val="001508B0"/>
    <w:rsid w:val="00151699"/>
    <w:rsid w:val="0016206B"/>
    <w:rsid w:val="0017127E"/>
    <w:rsid w:val="001B4682"/>
    <w:rsid w:val="001D1CBF"/>
    <w:rsid w:val="001D4AE2"/>
    <w:rsid w:val="00217423"/>
    <w:rsid w:val="00237945"/>
    <w:rsid w:val="002554FF"/>
    <w:rsid w:val="00256894"/>
    <w:rsid w:val="00285C5E"/>
    <w:rsid w:val="002A7621"/>
    <w:rsid w:val="002B56C3"/>
    <w:rsid w:val="003176CD"/>
    <w:rsid w:val="00337BE0"/>
    <w:rsid w:val="003466CA"/>
    <w:rsid w:val="00373797"/>
    <w:rsid w:val="003829C9"/>
    <w:rsid w:val="003919DA"/>
    <w:rsid w:val="00397FFA"/>
    <w:rsid w:val="003B7F8A"/>
    <w:rsid w:val="003F314C"/>
    <w:rsid w:val="0040481F"/>
    <w:rsid w:val="004319B7"/>
    <w:rsid w:val="0044045B"/>
    <w:rsid w:val="00442204"/>
    <w:rsid w:val="00444967"/>
    <w:rsid w:val="004933E7"/>
    <w:rsid w:val="00496BA2"/>
    <w:rsid w:val="004A4AAC"/>
    <w:rsid w:val="004A746B"/>
    <w:rsid w:val="004B4346"/>
    <w:rsid w:val="004C5C71"/>
    <w:rsid w:val="00521490"/>
    <w:rsid w:val="005A37B8"/>
    <w:rsid w:val="005C61AD"/>
    <w:rsid w:val="005C78C5"/>
    <w:rsid w:val="005E1359"/>
    <w:rsid w:val="00604832"/>
    <w:rsid w:val="00662AF2"/>
    <w:rsid w:val="006C223F"/>
    <w:rsid w:val="0070126C"/>
    <w:rsid w:val="00743C33"/>
    <w:rsid w:val="0076683B"/>
    <w:rsid w:val="007B0C84"/>
    <w:rsid w:val="007B523A"/>
    <w:rsid w:val="007E5E88"/>
    <w:rsid w:val="00810743"/>
    <w:rsid w:val="00817F4A"/>
    <w:rsid w:val="00822A33"/>
    <w:rsid w:val="008448AD"/>
    <w:rsid w:val="00844C4B"/>
    <w:rsid w:val="0087288B"/>
    <w:rsid w:val="00875BF2"/>
    <w:rsid w:val="008C06F8"/>
    <w:rsid w:val="008C114F"/>
    <w:rsid w:val="008E55F7"/>
    <w:rsid w:val="008F56CF"/>
    <w:rsid w:val="0091431C"/>
    <w:rsid w:val="00932062"/>
    <w:rsid w:val="0093481A"/>
    <w:rsid w:val="009445C2"/>
    <w:rsid w:val="009621A7"/>
    <w:rsid w:val="00977BA6"/>
    <w:rsid w:val="00984E06"/>
    <w:rsid w:val="009A19FD"/>
    <w:rsid w:val="009B7365"/>
    <w:rsid w:val="009C19D7"/>
    <w:rsid w:val="009E2294"/>
    <w:rsid w:val="009F2C07"/>
    <w:rsid w:val="009F424D"/>
    <w:rsid w:val="00A10437"/>
    <w:rsid w:val="00A10D93"/>
    <w:rsid w:val="00A47D71"/>
    <w:rsid w:val="00A67601"/>
    <w:rsid w:val="00AC11F3"/>
    <w:rsid w:val="00AD3ABA"/>
    <w:rsid w:val="00AF49A2"/>
    <w:rsid w:val="00B23D5A"/>
    <w:rsid w:val="00B46D6D"/>
    <w:rsid w:val="00B5109B"/>
    <w:rsid w:val="00B808E3"/>
    <w:rsid w:val="00BB719D"/>
    <w:rsid w:val="00BF08B0"/>
    <w:rsid w:val="00C20BD0"/>
    <w:rsid w:val="00C45DC8"/>
    <w:rsid w:val="00C94949"/>
    <w:rsid w:val="00C957E2"/>
    <w:rsid w:val="00CB2ADF"/>
    <w:rsid w:val="00CC79A8"/>
    <w:rsid w:val="00CF3BAC"/>
    <w:rsid w:val="00D2390C"/>
    <w:rsid w:val="00D412E9"/>
    <w:rsid w:val="00D50131"/>
    <w:rsid w:val="00D53851"/>
    <w:rsid w:val="00D603ED"/>
    <w:rsid w:val="00D746FC"/>
    <w:rsid w:val="00DA0EC2"/>
    <w:rsid w:val="00DE7808"/>
    <w:rsid w:val="00E064E3"/>
    <w:rsid w:val="00E11000"/>
    <w:rsid w:val="00E13475"/>
    <w:rsid w:val="00E17943"/>
    <w:rsid w:val="00E303B6"/>
    <w:rsid w:val="00E915E5"/>
    <w:rsid w:val="00EE445F"/>
    <w:rsid w:val="00EF0684"/>
    <w:rsid w:val="00F12832"/>
    <w:rsid w:val="00F26201"/>
    <w:rsid w:val="00F27515"/>
    <w:rsid w:val="00F32B85"/>
    <w:rsid w:val="00F642EF"/>
    <w:rsid w:val="00F938F3"/>
    <w:rsid w:val="00FA7A7E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9BEE-0FE8-4AA3-B484-AC278A37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Кольчугин О.Д.</cp:lastModifiedBy>
  <cp:revision>151</cp:revision>
  <dcterms:created xsi:type="dcterms:W3CDTF">2022-11-07T08:07:00Z</dcterms:created>
  <dcterms:modified xsi:type="dcterms:W3CDTF">2023-10-03T09:04:00Z</dcterms:modified>
</cp:coreProperties>
</file>